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2F" w:rsidRPr="00CF7628" w:rsidRDefault="0090592F" w:rsidP="0090592F">
      <w:pPr>
        <w:contextualSpacing/>
        <w:jc w:val="center"/>
        <w:rPr>
          <w:rFonts w:ascii="Ideal Sans Light" w:hAnsi="Ideal Sans Light"/>
          <w:bdr w:val="single" w:sz="12" w:space="0" w:color="auto"/>
        </w:rPr>
      </w:pPr>
      <w:r w:rsidRPr="00CF7628">
        <w:rPr>
          <w:rFonts w:ascii="Ideal Sans Light" w:hAnsi="Ideal Sans Light"/>
          <w:b/>
          <w:sz w:val="36"/>
          <w:szCs w:val="36"/>
          <w:bdr w:val="single" w:sz="12" w:space="0" w:color="auto"/>
        </w:rPr>
        <w:t>Iron (II) vs Iron (III)</w:t>
      </w:r>
      <w:r>
        <w:rPr>
          <w:rFonts w:ascii="Ideal Sans Light" w:hAnsi="Ideal Sans Light"/>
          <w:b/>
          <w:sz w:val="36"/>
          <w:szCs w:val="36"/>
          <w:bdr w:val="single" w:sz="12" w:space="0" w:color="auto"/>
        </w:rPr>
        <w:t xml:space="preserve"> – Lab Makeup</w:t>
      </w:r>
    </w:p>
    <w:p w:rsidR="0090592F" w:rsidRPr="00007601" w:rsidRDefault="0090592F" w:rsidP="0090592F">
      <w:pPr>
        <w:contextualSpacing/>
        <w:rPr>
          <w:rFonts w:ascii="Ideal Sans Light" w:hAnsi="Ideal Sans Light"/>
          <w:b/>
          <w:sz w:val="24"/>
          <w:szCs w:val="24"/>
        </w:rPr>
      </w:pPr>
      <w:r w:rsidRPr="00007601">
        <w:rPr>
          <w:rFonts w:ascii="Ideal Sans Light" w:hAnsi="Ideal Sans Light"/>
          <w:b/>
          <w:sz w:val="24"/>
          <w:szCs w:val="24"/>
          <w:u w:val="single"/>
        </w:rPr>
        <w:t>Background Information</w:t>
      </w:r>
      <w:r w:rsidRPr="00007601">
        <w:rPr>
          <w:rFonts w:ascii="Ideal Sans Light" w:hAnsi="Ideal Sans Light"/>
          <w:b/>
          <w:sz w:val="24"/>
          <w:szCs w:val="24"/>
        </w:rPr>
        <w:t>:</w:t>
      </w:r>
    </w:p>
    <w:p w:rsidR="0090592F" w:rsidRPr="00007601" w:rsidRDefault="0090592F" w:rsidP="0090592F">
      <w:pPr>
        <w:contextualSpacing/>
        <w:rPr>
          <w:rFonts w:ascii="Ideal Sans Light" w:hAnsi="Ideal Sans Light"/>
          <w:sz w:val="24"/>
          <w:szCs w:val="24"/>
        </w:rPr>
      </w:pPr>
      <w:r w:rsidRPr="00007601">
        <w:rPr>
          <w:rFonts w:ascii="Ideal Sans Light" w:hAnsi="Ideal Sans Light"/>
          <w:sz w:val="24"/>
          <w:szCs w:val="24"/>
        </w:rPr>
        <w:t xml:space="preserve"> </w:t>
      </w:r>
      <w:r w:rsidRPr="00007601">
        <w:rPr>
          <w:rFonts w:ascii="Ideal Sans Light" w:hAnsi="Ideal Sans Light"/>
          <w:sz w:val="24"/>
          <w:szCs w:val="24"/>
        </w:rPr>
        <w:tab/>
        <w:t xml:space="preserve">When atoms </w:t>
      </w:r>
      <w:proofErr w:type="spellStart"/>
      <w:r w:rsidRPr="00007601">
        <w:rPr>
          <w:rFonts w:ascii="Ideal Sans Light" w:hAnsi="Ideal Sans Light"/>
          <w:sz w:val="24"/>
          <w:szCs w:val="24"/>
        </w:rPr>
        <w:t>lose</w:t>
      </w:r>
      <w:proofErr w:type="spellEnd"/>
      <w:r w:rsidRPr="00007601">
        <w:rPr>
          <w:rFonts w:ascii="Ideal Sans Light" w:hAnsi="Ideal Sans Light"/>
          <w:sz w:val="24"/>
          <w:szCs w:val="24"/>
        </w:rPr>
        <w:t xml:space="preserve"> or gain electrons, an </w:t>
      </w:r>
      <w:r w:rsidRPr="00C521C7">
        <w:rPr>
          <w:rFonts w:ascii="Ideal Sans Light" w:hAnsi="Ideal Sans Light"/>
          <w:b/>
          <w:sz w:val="24"/>
          <w:szCs w:val="24"/>
        </w:rPr>
        <w:t>ion</w:t>
      </w:r>
      <w:r w:rsidRPr="00007601">
        <w:rPr>
          <w:rFonts w:ascii="Ideal Sans Light" w:hAnsi="Ideal Sans Light"/>
          <w:sz w:val="24"/>
          <w:szCs w:val="24"/>
        </w:rPr>
        <w:t xml:space="preserve"> forms.  These ions can be positively or negatively charged.  Metallic elements typically </w:t>
      </w:r>
      <w:r w:rsidRPr="00C521C7">
        <w:rPr>
          <w:rFonts w:ascii="Ideal Sans Light" w:hAnsi="Ideal Sans Light"/>
          <w:b/>
          <w:sz w:val="24"/>
          <w:szCs w:val="24"/>
        </w:rPr>
        <w:t>lose</w:t>
      </w:r>
      <w:r w:rsidRPr="00007601">
        <w:rPr>
          <w:rFonts w:ascii="Ideal Sans Light" w:hAnsi="Ideal Sans Light"/>
          <w:sz w:val="24"/>
          <w:szCs w:val="24"/>
        </w:rPr>
        <w:t xml:space="preserve"> one or more electrons and form positively charged ions (</w:t>
      </w:r>
      <w:r w:rsidRPr="00007601">
        <w:rPr>
          <w:rFonts w:ascii="Ideal Sans Light" w:hAnsi="Ideal Sans Light"/>
          <w:b/>
          <w:sz w:val="24"/>
          <w:szCs w:val="24"/>
        </w:rPr>
        <w:t>cations</w:t>
      </w:r>
      <w:r w:rsidRPr="00007601">
        <w:rPr>
          <w:rFonts w:ascii="Ideal Sans Light" w:hAnsi="Ideal Sans Light"/>
          <w:sz w:val="24"/>
          <w:szCs w:val="24"/>
        </w:rPr>
        <w:t>) while non-metals tend to gain electrons and form negatively charged ions (</w:t>
      </w:r>
      <w:r w:rsidRPr="00007601">
        <w:rPr>
          <w:rFonts w:ascii="Ideal Sans Light" w:hAnsi="Ideal Sans Light"/>
          <w:b/>
          <w:sz w:val="24"/>
          <w:szCs w:val="24"/>
        </w:rPr>
        <w:t>anions</w:t>
      </w:r>
      <w:r w:rsidRPr="00007601">
        <w:rPr>
          <w:rFonts w:ascii="Ideal Sans Light" w:hAnsi="Ideal Sans Light"/>
          <w:sz w:val="24"/>
          <w:szCs w:val="24"/>
        </w:rPr>
        <w:t xml:space="preserve">).  </w:t>
      </w:r>
    </w:p>
    <w:p w:rsidR="0090592F" w:rsidRPr="00007601" w:rsidRDefault="0090592F" w:rsidP="0090592F">
      <w:pPr>
        <w:contextualSpacing/>
        <w:rPr>
          <w:rFonts w:ascii="Ideal Sans Light" w:hAnsi="Ideal Sans Light"/>
          <w:sz w:val="24"/>
          <w:szCs w:val="24"/>
        </w:rPr>
      </w:pPr>
    </w:p>
    <w:p w:rsidR="0090592F" w:rsidRPr="00007601" w:rsidRDefault="0090592F" w:rsidP="0090592F">
      <w:pPr>
        <w:contextualSpacing/>
        <w:rPr>
          <w:rFonts w:ascii="Ideal Sans Light" w:hAnsi="Ideal Sans Light"/>
          <w:sz w:val="24"/>
          <w:szCs w:val="24"/>
        </w:rPr>
      </w:pPr>
      <w:r w:rsidRPr="00007601">
        <w:rPr>
          <w:rFonts w:ascii="Ideal Sans Light" w:hAnsi="Ideal Sans Light"/>
          <w:sz w:val="24"/>
          <w:szCs w:val="24"/>
        </w:rPr>
        <w:tab/>
        <w:t xml:space="preserve">In order to write out the chemical formulas of ionic compounds, you must be able to predict the types of ions and their charges of the atoms that make up the compound.  These charges follow a nice pattern as you move from left to right across the periodic table.  The transition metals however, make those predictions more difficult because they can form </w:t>
      </w:r>
      <w:r w:rsidRPr="00007601">
        <w:rPr>
          <w:rFonts w:ascii="Ideal Sans Light" w:hAnsi="Ideal Sans Light"/>
          <w:b/>
          <w:sz w:val="24"/>
          <w:szCs w:val="24"/>
        </w:rPr>
        <w:t>more than one type of cation</w:t>
      </w:r>
      <w:r w:rsidRPr="00007601">
        <w:rPr>
          <w:rFonts w:ascii="Ideal Sans Light" w:hAnsi="Ideal Sans Light"/>
          <w:sz w:val="24"/>
          <w:szCs w:val="24"/>
        </w:rPr>
        <w:t>.</w:t>
      </w:r>
    </w:p>
    <w:p w:rsidR="0090592F" w:rsidRPr="00007601" w:rsidRDefault="0090592F" w:rsidP="0090592F">
      <w:pPr>
        <w:contextualSpacing/>
        <w:rPr>
          <w:rFonts w:ascii="Ideal Sans Light" w:hAnsi="Ideal Sans Light"/>
          <w:sz w:val="24"/>
          <w:szCs w:val="24"/>
        </w:rPr>
      </w:pPr>
    </w:p>
    <w:p w:rsidR="0090592F" w:rsidRPr="00007601" w:rsidRDefault="0090592F" w:rsidP="0090592F">
      <w:pPr>
        <w:contextualSpacing/>
        <w:rPr>
          <w:rFonts w:ascii="Ideal Sans Light" w:hAnsi="Ideal Sans Light"/>
          <w:sz w:val="24"/>
          <w:szCs w:val="24"/>
        </w:rPr>
      </w:pPr>
      <w:r w:rsidRPr="00007601">
        <w:rPr>
          <w:rFonts w:ascii="Ideal Sans Light" w:hAnsi="Ideal Sans Light"/>
          <w:sz w:val="24"/>
          <w:szCs w:val="24"/>
        </w:rPr>
        <w:tab/>
        <w:t>An example of this is with iron ions.  This metal can form Iron (II) or Iron (III) ions.  We use the roman numerals to distinguish these two types of iron and their charges</w:t>
      </w:r>
      <w:r>
        <w:rPr>
          <w:rFonts w:ascii="Ideal Sans Light" w:hAnsi="Ideal Sans Light"/>
          <w:sz w:val="24"/>
          <w:szCs w:val="24"/>
        </w:rPr>
        <w:t xml:space="preserve"> (Fe</w:t>
      </w:r>
      <w:r w:rsidRPr="00C521C7">
        <w:rPr>
          <w:rFonts w:ascii="Ideal Sans Light" w:hAnsi="Ideal Sans Light"/>
          <w:sz w:val="24"/>
          <w:szCs w:val="24"/>
          <w:vertAlign w:val="superscript"/>
        </w:rPr>
        <w:t>+2</w:t>
      </w:r>
      <w:r>
        <w:rPr>
          <w:rFonts w:ascii="Ideal Sans Light" w:hAnsi="Ideal Sans Light"/>
          <w:sz w:val="24"/>
          <w:szCs w:val="24"/>
        </w:rPr>
        <w:t>, Fe</w:t>
      </w:r>
      <w:r w:rsidRPr="00C521C7">
        <w:rPr>
          <w:rFonts w:ascii="Ideal Sans Light" w:hAnsi="Ideal Sans Light"/>
          <w:sz w:val="24"/>
          <w:szCs w:val="24"/>
          <w:vertAlign w:val="superscript"/>
        </w:rPr>
        <w:t>+3</w:t>
      </w:r>
      <w:r>
        <w:rPr>
          <w:rFonts w:ascii="Ideal Sans Light" w:hAnsi="Ideal Sans Light"/>
          <w:sz w:val="24"/>
          <w:szCs w:val="24"/>
        </w:rPr>
        <w:t>)</w:t>
      </w:r>
      <w:r w:rsidRPr="00007601">
        <w:rPr>
          <w:rFonts w:ascii="Ideal Sans Light" w:hAnsi="Ideal Sans Light"/>
          <w:sz w:val="24"/>
          <w:szCs w:val="24"/>
        </w:rPr>
        <w:t>.  The purpose of this lab is for you to see how different ions will react.  Just because iron ions can exist in two forms, doesn’t mean they will react the same.  You will also see how reactions can lead to the loss of electrons and increase in positive charge (</w:t>
      </w:r>
      <w:r w:rsidRPr="00007601">
        <w:rPr>
          <w:rFonts w:ascii="Ideal Sans Light" w:hAnsi="Ideal Sans Light"/>
          <w:b/>
          <w:sz w:val="24"/>
          <w:szCs w:val="24"/>
        </w:rPr>
        <w:t>oxidation</w:t>
      </w:r>
      <w:r>
        <w:rPr>
          <w:rFonts w:ascii="Ideal Sans Light" w:hAnsi="Ideal Sans Light"/>
          <w:b/>
          <w:sz w:val="24"/>
          <w:szCs w:val="24"/>
        </w:rPr>
        <w:t xml:space="preserve"> reaction</w:t>
      </w:r>
      <w:r w:rsidRPr="00007601">
        <w:rPr>
          <w:rFonts w:ascii="Ideal Sans Light" w:hAnsi="Ideal Sans Light"/>
          <w:sz w:val="24"/>
          <w:szCs w:val="24"/>
        </w:rPr>
        <w:t>) or how they can gain electrons and decrease in positive charge (</w:t>
      </w:r>
      <w:r w:rsidRPr="00007601">
        <w:rPr>
          <w:rFonts w:ascii="Ideal Sans Light" w:hAnsi="Ideal Sans Light"/>
          <w:b/>
          <w:sz w:val="24"/>
          <w:szCs w:val="24"/>
        </w:rPr>
        <w:t>reduction</w:t>
      </w:r>
      <w:r>
        <w:rPr>
          <w:rFonts w:ascii="Ideal Sans Light" w:hAnsi="Ideal Sans Light"/>
          <w:b/>
          <w:sz w:val="24"/>
          <w:szCs w:val="24"/>
        </w:rPr>
        <w:t xml:space="preserve"> reaction</w:t>
      </w:r>
      <w:r w:rsidRPr="00007601">
        <w:rPr>
          <w:rFonts w:ascii="Ideal Sans Light" w:hAnsi="Ideal Sans Light"/>
          <w:sz w:val="24"/>
          <w:szCs w:val="24"/>
        </w:rPr>
        <w:t xml:space="preserve">).  </w:t>
      </w:r>
    </w:p>
    <w:p w:rsidR="0090592F" w:rsidRDefault="0090592F" w:rsidP="0090592F">
      <w:pPr>
        <w:contextualSpacing/>
        <w:rPr>
          <w:rFonts w:ascii="Ideal Sans Light" w:hAnsi="Ideal Sans Light"/>
        </w:rPr>
      </w:pPr>
    </w:p>
    <w:p w:rsidR="0090592F" w:rsidRPr="00654566" w:rsidRDefault="0090592F" w:rsidP="0090592F">
      <w:pPr>
        <w:pStyle w:val="ListParagraph"/>
        <w:numPr>
          <w:ilvl w:val="0"/>
          <w:numId w:val="1"/>
        </w:numPr>
        <w:spacing w:line="360" w:lineRule="auto"/>
        <w:rPr>
          <w:rFonts w:ascii="Ideal Sans Light" w:hAnsi="Ideal Sans Light"/>
        </w:rPr>
      </w:pPr>
      <w:r w:rsidRPr="00654566">
        <w:rPr>
          <w:rFonts w:ascii="Ideal Sans Light" w:hAnsi="Ideal Sans Light"/>
        </w:rPr>
        <w:t>When atoms lose electrons they form positive ions called: (circle one) cations or anions.</w:t>
      </w:r>
    </w:p>
    <w:p w:rsidR="0090592F" w:rsidRPr="00654566" w:rsidRDefault="0090592F" w:rsidP="0090592F">
      <w:pPr>
        <w:pStyle w:val="ListParagraph"/>
        <w:numPr>
          <w:ilvl w:val="0"/>
          <w:numId w:val="1"/>
        </w:numPr>
        <w:spacing w:line="360" w:lineRule="auto"/>
        <w:rPr>
          <w:rFonts w:ascii="Ideal Sans Light" w:hAnsi="Ideal Sans Light"/>
        </w:rPr>
      </w:pPr>
      <w:r w:rsidRPr="00654566">
        <w:rPr>
          <w:rFonts w:ascii="Ideal Sans Light" w:hAnsi="Ideal Sans Light"/>
        </w:rPr>
        <w:t xml:space="preserve">_____________ </w:t>
      </w:r>
      <w:proofErr w:type="gramStart"/>
      <w:r w:rsidRPr="00654566">
        <w:rPr>
          <w:rFonts w:ascii="Ideal Sans Light" w:hAnsi="Ideal Sans Light"/>
        </w:rPr>
        <w:t>metals</w:t>
      </w:r>
      <w:proofErr w:type="gramEnd"/>
      <w:r w:rsidRPr="00654566">
        <w:rPr>
          <w:rFonts w:ascii="Ideal Sans Light" w:hAnsi="Ideal Sans Light"/>
        </w:rPr>
        <w:t xml:space="preserve"> can have more than one type of charge.</w:t>
      </w:r>
    </w:p>
    <w:p w:rsidR="0090592F" w:rsidRDefault="0090592F" w:rsidP="0090592F">
      <w:pPr>
        <w:pStyle w:val="ListParagraph"/>
        <w:numPr>
          <w:ilvl w:val="0"/>
          <w:numId w:val="1"/>
        </w:numPr>
        <w:spacing w:line="360" w:lineRule="auto"/>
        <w:rPr>
          <w:rFonts w:ascii="Ideal Sans Light" w:hAnsi="Ideal Sans Light"/>
        </w:rPr>
      </w:pPr>
      <w:r w:rsidRPr="00654566">
        <w:rPr>
          <w:rFonts w:ascii="Ideal Sans Light" w:hAnsi="Ideal Sans Light"/>
        </w:rPr>
        <w:t>If cobalt (III) became cobalt (II), it would have gone through a ____________ reaction.</w:t>
      </w:r>
    </w:p>
    <w:p w:rsidR="000C5F61" w:rsidRDefault="000C5F61" w:rsidP="000C5F61">
      <w:pPr>
        <w:spacing w:line="360" w:lineRule="auto"/>
        <w:rPr>
          <w:rFonts w:ascii="Ideal Sans Light" w:hAnsi="Ideal Sans Light"/>
        </w:rPr>
      </w:pPr>
      <w:r>
        <w:rPr>
          <w:rFonts w:ascii="Ideal Sans Light" w:hAnsi="Ideal Sans Light"/>
        </w:rPr>
        <w:t>Iron (II) sulfate and Iron (III) nitrate are tested with the chemicals listed below with the following results</w:t>
      </w:r>
    </w:p>
    <w:tbl>
      <w:tblPr>
        <w:tblStyle w:val="TableGrid"/>
        <w:tblW w:w="10800" w:type="dxa"/>
        <w:tblLook w:val="04A0" w:firstRow="1" w:lastRow="0" w:firstColumn="1" w:lastColumn="0" w:noHBand="0" w:noVBand="1"/>
      </w:tblPr>
      <w:tblGrid>
        <w:gridCol w:w="1256"/>
        <w:gridCol w:w="1531"/>
        <w:gridCol w:w="1982"/>
        <w:gridCol w:w="2162"/>
        <w:gridCol w:w="1892"/>
        <w:gridCol w:w="1977"/>
      </w:tblGrid>
      <w:tr w:rsidR="000C5F61" w:rsidRPr="00654566" w:rsidTr="003E7261">
        <w:trPr>
          <w:trHeight w:val="285"/>
        </w:trPr>
        <w:tc>
          <w:tcPr>
            <w:tcW w:w="1256" w:type="dxa"/>
            <w:vAlign w:val="center"/>
          </w:tcPr>
          <w:p w:rsidR="000C5F61" w:rsidRPr="003E7261" w:rsidRDefault="000C5F61" w:rsidP="003E7261">
            <w:pPr>
              <w:contextualSpacing/>
              <w:jc w:val="center"/>
              <w:rPr>
                <w:rFonts w:ascii="Ideal Sans Light" w:hAnsi="Ideal Sans Light"/>
                <w:b/>
              </w:rPr>
            </w:pPr>
            <w:r w:rsidRPr="003E7261">
              <w:rPr>
                <w:rFonts w:ascii="Ideal Sans Light" w:hAnsi="Ideal Sans Light"/>
                <w:b/>
              </w:rPr>
              <w:t>Ion</w:t>
            </w:r>
          </w:p>
        </w:tc>
        <w:tc>
          <w:tcPr>
            <w:tcW w:w="1531" w:type="dxa"/>
            <w:vAlign w:val="center"/>
          </w:tcPr>
          <w:p w:rsidR="000C5F61" w:rsidRPr="003E7261" w:rsidRDefault="000C5F61" w:rsidP="003E7261">
            <w:pPr>
              <w:contextualSpacing/>
              <w:jc w:val="center"/>
              <w:rPr>
                <w:rFonts w:ascii="Ideal Sans Light" w:hAnsi="Ideal Sans Light"/>
                <w:b/>
              </w:rPr>
            </w:pPr>
            <w:r w:rsidRPr="003E7261">
              <w:rPr>
                <w:rFonts w:ascii="Ideal Sans Light" w:hAnsi="Ideal Sans Light"/>
                <w:b/>
              </w:rPr>
              <w:t>Symbol</w:t>
            </w:r>
          </w:p>
        </w:tc>
        <w:tc>
          <w:tcPr>
            <w:tcW w:w="1982" w:type="dxa"/>
            <w:vAlign w:val="center"/>
          </w:tcPr>
          <w:p w:rsidR="000C5F61" w:rsidRPr="003E7261" w:rsidRDefault="000C5F61" w:rsidP="003E7261">
            <w:pPr>
              <w:contextualSpacing/>
              <w:jc w:val="center"/>
              <w:rPr>
                <w:rFonts w:ascii="Ideal Sans Light" w:hAnsi="Ideal Sans Light"/>
                <w:b/>
              </w:rPr>
            </w:pPr>
            <w:r w:rsidRPr="003E7261">
              <w:rPr>
                <w:rFonts w:ascii="Ideal Sans Light" w:hAnsi="Ideal Sans Light"/>
                <w:b/>
              </w:rPr>
              <w:t>Potassium Thiocyanate (</w:t>
            </w:r>
            <w:r w:rsidRPr="003E7261">
              <w:rPr>
                <w:rFonts w:ascii="Ideal Sans Light" w:hAnsi="Ideal Sans Light"/>
                <w:b/>
              </w:rPr>
              <w:t>KSCN</w:t>
            </w:r>
            <w:r w:rsidRPr="003E7261">
              <w:rPr>
                <w:rFonts w:ascii="Ideal Sans Light" w:hAnsi="Ideal Sans Light"/>
                <w:b/>
              </w:rPr>
              <w:t>)</w:t>
            </w:r>
          </w:p>
        </w:tc>
        <w:tc>
          <w:tcPr>
            <w:tcW w:w="2162" w:type="dxa"/>
            <w:vAlign w:val="center"/>
          </w:tcPr>
          <w:p w:rsidR="000C5F61" w:rsidRPr="003E7261" w:rsidRDefault="000C5F61" w:rsidP="003E7261">
            <w:pPr>
              <w:contextualSpacing/>
              <w:jc w:val="center"/>
              <w:rPr>
                <w:rFonts w:ascii="Ideal Sans Light" w:hAnsi="Ideal Sans Light"/>
                <w:b/>
              </w:rPr>
            </w:pPr>
            <w:r w:rsidRPr="003E7261">
              <w:rPr>
                <w:rFonts w:ascii="Ideal Sans Light" w:hAnsi="Ideal Sans Light"/>
                <w:b/>
              </w:rPr>
              <w:t xml:space="preserve">Potassium </w:t>
            </w:r>
            <w:proofErr w:type="spellStart"/>
            <w:r w:rsidRPr="003E7261">
              <w:rPr>
                <w:rFonts w:ascii="Ideal Sans Light" w:hAnsi="Ideal Sans Light"/>
                <w:b/>
              </w:rPr>
              <w:t>Ferrocyanide</w:t>
            </w:r>
            <w:proofErr w:type="spellEnd"/>
            <w:r w:rsidRPr="003E7261">
              <w:rPr>
                <w:rFonts w:ascii="Ideal Sans Light" w:hAnsi="Ideal Sans Light"/>
                <w:b/>
              </w:rPr>
              <w:t xml:space="preserve"> (</w:t>
            </w:r>
            <w:r w:rsidRPr="003E7261">
              <w:rPr>
                <w:rFonts w:ascii="Ideal Sans Light" w:hAnsi="Ideal Sans Light"/>
                <w:b/>
              </w:rPr>
              <w:t>K</w:t>
            </w:r>
            <w:r w:rsidRPr="003E7261">
              <w:rPr>
                <w:rFonts w:ascii="Ideal Sans Light" w:hAnsi="Ideal Sans Light"/>
                <w:b/>
                <w:vertAlign w:val="subscript"/>
              </w:rPr>
              <w:t>4</w:t>
            </w:r>
            <w:r w:rsidRPr="003E7261">
              <w:rPr>
                <w:rFonts w:ascii="Ideal Sans Light" w:hAnsi="Ideal Sans Light"/>
                <w:b/>
              </w:rPr>
              <w:t>Fe(CN)</w:t>
            </w:r>
            <w:r w:rsidRPr="003E7261">
              <w:rPr>
                <w:rFonts w:ascii="Ideal Sans Light" w:hAnsi="Ideal Sans Light"/>
                <w:b/>
                <w:vertAlign w:val="subscript"/>
              </w:rPr>
              <w:t>6</w:t>
            </w:r>
            <w:r w:rsidRPr="003E7261">
              <w:rPr>
                <w:rFonts w:ascii="Ideal Sans Light" w:hAnsi="Ideal Sans Light"/>
                <w:b/>
              </w:rPr>
              <w:t>)</w:t>
            </w:r>
          </w:p>
        </w:tc>
        <w:tc>
          <w:tcPr>
            <w:tcW w:w="1892" w:type="dxa"/>
            <w:vAlign w:val="center"/>
          </w:tcPr>
          <w:p w:rsidR="000C5F61" w:rsidRPr="003E7261" w:rsidRDefault="000C5F61" w:rsidP="003E7261">
            <w:pPr>
              <w:contextualSpacing/>
              <w:jc w:val="center"/>
              <w:rPr>
                <w:rFonts w:ascii="Ideal Sans Light" w:hAnsi="Ideal Sans Light"/>
                <w:b/>
              </w:rPr>
            </w:pPr>
            <w:r w:rsidRPr="003E7261">
              <w:rPr>
                <w:rFonts w:ascii="Ideal Sans Light" w:hAnsi="Ideal Sans Light"/>
                <w:b/>
              </w:rPr>
              <w:t xml:space="preserve">Potassium </w:t>
            </w:r>
            <w:proofErr w:type="spellStart"/>
            <w:r w:rsidRPr="003E7261">
              <w:rPr>
                <w:rFonts w:ascii="Ideal Sans Light" w:hAnsi="Ideal Sans Light"/>
                <w:b/>
              </w:rPr>
              <w:t>Ferricyanide</w:t>
            </w:r>
            <w:proofErr w:type="spellEnd"/>
          </w:p>
          <w:p w:rsidR="000C5F61" w:rsidRPr="003E7261" w:rsidRDefault="000C5F61" w:rsidP="003E7261">
            <w:pPr>
              <w:contextualSpacing/>
              <w:jc w:val="center"/>
              <w:rPr>
                <w:rFonts w:ascii="Ideal Sans Light" w:hAnsi="Ideal Sans Light"/>
                <w:b/>
              </w:rPr>
            </w:pPr>
            <w:r w:rsidRPr="003E7261">
              <w:rPr>
                <w:rFonts w:ascii="Ideal Sans Light" w:hAnsi="Ideal Sans Light"/>
                <w:b/>
              </w:rPr>
              <w:t>(</w:t>
            </w:r>
            <w:r w:rsidRPr="003E7261">
              <w:rPr>
                <w:rFonts w:ascii="Ideal Sans Light" w:hAnsi="Ideal Sans Light"/>
                <w:b/>
              </w:rPr>
              <w:t>K</w:t>
            </w:r>
            <w:r w:rsidRPr="003E7261">
              <w:rPr>
                <w:rFonts w:ascii="Ideal Sans Light" w:hAnsi="Ideal Sans Light"/>
                <w:b/>
                <w:vertAlign w:val="subscript"/>
              </w:rPr>
              <w:t>3</w:t>
            </w:r>
            <w:r w:rsidRPr="003E7261">
              <w:rPr>
                <w:rFonts w:ascii="Ideal Sans Light" w:hAnsi="Ideal Sans Light"/>
                <w:b/>
              </w:rPr>
              <w:t>Fe(CN)</w:t>
            </w:r>
            <w:r w:rsidRPr="003E7261">
              <w:rPr>
                <w:rFonts w:ascii="Ideal Sans Light" w:hAnsi="Ideal Sans Light"/>
                <w:b/>
                <w:vertAlign w:val="subscript"/>
              </w:rPr>
              <w:t>6</w:t>
            </w:r>
            <w:r w:rsidRPr="003E7261">
              <w:rPr>
                <w:rFonts w:ascii="Ideal Sans Light" w:hAnsi="Ideal Sans Light"/>
                <w:b/>
              </w:rPr>
              <w:t>)</w:t>
            </w:r>
          </w:p>
        </w:tc>
        <w:tc>
          <w:tcPr>
            <w:tcW w:w="1977" w:type="dxa"/>
            <w:vAlign w:val="center"/>
          </w:tcPr>
          <w:p w:rsidR="000C5F61" w:rsidRPr="003E7261" w:rsidRDefault="000C5F61" w:rsidP="003E7261">
            <w:pPr>
              <w:contextualSpacing/>
              <w:jc w:val="center"/>
              <w:rPr>
                <w:rFonts w:ascii="Ideal Sans Light" w:hAnsi="Ideal Sans Light"/>
                <w:b/>
              </w:rPr>
            </w:pPr>
            <w:r w:rsidRPr="003E7261">
              <w:rPr>
                <w:rFonts w:ascii="Ideal Sans Light" w:hAnsi="Ideal Sans Light"/>
                <w:b/>
              </w:rPr>
              <w:t>Ammonium Hydroxide (</w:t>
            </w:r>
            <w:r w:rsidRPr="003E7261">
              <w:rPr>
                <w:rFonts w:ascii="Ideal Sans Light" w:hAnsi="Ideal Sans Light"/>
                <w:b/>
              </w:rPr>
              <w:t>NH</w:t>
            </w:r>
            <w:r w:rsidRPr="003E7261">
              <w:rPr>
                <w:rFonts w:ascii="Ideal Sans Light" w:hAnsi="Ideal Sans Light"/>
                <w:b/>
                <w:vertAlign w:val="subscript"/>
              </w:rPr>
              <w:t>4</w:t>
            </w:r>
            <w:r w:rsidRPr="003E7261">
              <w:rPr>
                <w:rFonts w:ascii="Ideal Sans Light" w:hAnsi="Ideal Sans Light"/>
                <w:b/>
              </w:rPr>
              <w:t>OH</w:t>
            </w:r>
            <w:r w:rsidRPr="003E7261">
              <w:rPr>
                <w:rFonts w:ascii="Ideal Sans Light" w:hAnsi="Ideal Sans Light"/>
                <w:b/>
              </w:rPr>
              <w:t>)</w:t>
            </w:r>
          </w:p>
        </w:tc>
      </w:tr>
      <w:tr w:rsidR="000C5F61" w:rsidRPr="00654566" w:rsidTr="003E7261">
        <w:trPr>
          <w:trHeight w:val="571"/>
        </w:trPr>
        <w:tc>
          <w:tcPr>
            <w:tcW w:w="1256" w:type="dxa"/>
            <w:vAlign w:val="center"/>
          </w:tcPr>
          <w:p w:rsidR="000C5F61" w:rsidRPr="00654566" w:rsidRDefault="000C5F61" w:rsidP="003E7261">
            <w:pPr>
              <w:contextualSpacing/>
              <w:jc w:val="center"/>
              <w:rPr>
                <w:rFonts w:ascii="Ideal Sans Light" w:hAnsi="Ideal Sans Light"/>
                <w:b/>
              </w:rPr>
            </w:pPr>
            <w:r w:rsidRPr="00654566">
              <w:rPr>
                <w:rFonts w:ascii="Ideal Sans Light" w:hAnsi="Ideal Sans Light"/>
                <w:b/>
              </w:rPr>
              <w:t>Iron (II)</w:t>
            </w:r>
          </w:p>
          <w:p w:rsidR="000C5F61" w:rsidRPr="00654566" w:rsidRDefault="000C5F61" w:rsidP="003E7261">
            <w:pPr>
              <w:contextualSpacing/>
              <w:jc w:val="center"/>
              <w:rPr>
                <w:rFonts w:ascii="Ideal Sans Light" w:hAnsi="Ideal Sans Light"/>
                <w:b/>
              </w:rPr>
            </w:pPr>
          </w:p>
        </w:tc>
        <w:tc>
          <w:tcPr>
            <w:tcW w:w="1531" w:type="dxa"/>
            <w:vAlign w:val="center"/>
          </w:tcPr>
          <w:p w:rsidR="000C5F61" w:rsidRPr="00654566" w:rsidRDefault="000C5F61" w:rsidP="003E7261">
            <w:pPr>
              <w:contextualSpacing/>
              <w:jc w:val="center"/>
              <w:rPr>
                <w:rFonts w:ascii="Ideal Sans Light" w:hAnsi="Ideal Sans Light"/>
              </w:rPr>
            </w:pPr>
            <w:r>
              <w:rPr>
                <w:rFonts w:ascii="Ideal Sans Light" w:hAnsi="Ideal Sans Light"/>
              </w:rPr>
              <w:t>Fe</w:t>
            </w:r>
            <w:r>
              <w:rPr>
                <w:rFonts w:ascii="Ideal Sans Light" w:hAnsi="Ideal Sans Light"/>
                <w:vertAlign w:val="superscript"/>
              </w:rPr>
              <w:t>+2</w:t>
            </w:r>
          </w:p>
        </w:tc>
        <w:tc>
          <w:tcPr>
            <w:tcW w:w="1982" w:type="dxa"/>
            <w:vAlign w:val="center"/>
          </w:tcPr>
          <w:p w:rsidR="000C5F61" w:rsidRPr="00654566" w:rsidRDefault="000C5F61" w:rsidP="003E7261">
            <w:pPr>
              <w:contextualSpacing/>
              <w:jc w:val="center"/>
              <w:rPr>
                <w:rFonts w:ascii="Ideal Sans Light" w:hAnsi="Ideal Sans Light"/>
              </w:rPr>
            </w:pPr>
            <w:r>
              <w:rPr>
                <w:rFonts w:ascii="Ideal Sans Light" w:hAnsi="Ideal Sans Light"/>
              </w:rPr>
              <w:t>Turned reddish orange</w:t>
            </w:r>
          </w:p>
        </w:tc>
        <w:tc>
          <w:tcPr>
            <w:tcW w:w="2162" w:type="dxa"/>
            <w:vAlign w:val="center"/>
          </w:tcPr>
          <w:p w:rsidR="000C5F61" w:rsidRPr="00654566" w:rsidRDefault="000C5F61" w:rsidP="003E7261">
            <w:pPr>
              <w:contextualSpacing/>
              <w:jc w:val="center"/>
              <w:rPr>
                <w:rFonts w:ascii="Ideal Sans Light" w:hAnsi="Ideal Sans Light"/>
              </w:rPr>
            </w:pPr>
            <w:r>
              <w:rPr>
                <w:rFonts w:ascii="Ideal Sans Light" w:hAnsi="Ideal Sans Light"/>
              </w:rPr>
              <w:t>Turned a medium blue color</w:t>
            </w:r>
          </w:p>
        </w:tc>
        <w:tc>
          <w:tcPr>
            <w:tcW w:w="1892" w:type="dxa"/>
            <w:vAlign w:val="center"/>
          </w:tcPr>
          <w:p w:rsidR="000C5F61" w:rsidRPr="00654566" w:rsidRDefault="00E0797E" w:rsidP="003E7261">
            <w:pPr>
              <w:contextualSpacing/>
              <w:jc w:val="center"/>
              <w:rPr>
                <w:rFonts w:ascii="Ideal Sans Light" w:hAnsi="Ideal Sans Light"/>
              </w:rPr>
            </w:pPr>
            <w:r>
              <w:rPr>
                <w:rFonts w:ascii="Ideal Sans Light" w:hAnsi="Ideal Sans Light"/>
              </w:rPr>
              <w:t>Turned very dark blue</w:t>
            </w:r>
          </w:p>
        </w:tc>
        <w:tc>
          <w:tcPr>
            <w:tcW w:w="1977" w:type="dxa"/>
            <w:vAlign w:val="center"/>
          </w:tcPr>
          <w:p w:rsidR="000C5F61" w:rsidRPr="00654566" w:rsidRDefault="000C5F61" w:rsidP="003E7261">
            <w:pPr>
              <w:contextualSpacing/>
              <w:jc w:val="center"/>
              <w:rPr>
                <w:rFonts w:ascii="Ideal Sans Light" w:hAnsi="Ideal Sans Light"/>
              </w:rPr>
            </w:pPr>
            <w:r>
              <w:rPr>
                <w:rFonts w:ascii="Ideal Sans Light" w:hAnsi="Ideal Sans Light"/>
              </w:rPr>
              <w:t>Formed a grey-green semi-solid</w:t>
            </w:r>
            <w:r w:rsidR="005D3691">
              <w:rPr>
                <w:rFonts w:ascii="Ideal Sans Light" w:hAnsi="Ideal Sans Light"/>
              </w:rPr>
              <w:t xml:space="preserve"> that sank down</w:t>
            </w:r>
          </w:p>
        </w:tc>
      </w:tr>
      <w:tr w:rsidR="000C5F61" w:rsidRPr="00654566" w:rsidTr="003E7261">
        <w:trPr>
          <w:trHeight w:val="559"/>
        </w:trPr>
        <w:tc>
          <w:tcPr>
            <w:tcW w:w="1256" w:type="dxa"/>
            <w:vAlign w:val="center"/>
          </w:tcPr>
          <w:p w:rsidR="000C5F61" w:rsidRPr="00654566" w:rsidRDefault="000C5F61" w:rsidP="003E7261">
            <w:pPr>
              <w:contextualSpacing/>
              <w:jc w:val="center"/>
              <w:rPr>
                <w:rFonts w:ascii="Ideal Sans Light" w:hAnsi="Ideal Sans Light"/>
                <w:b/>
              </w:rPr>
            </w:pPr>
            <w:r w:rsidRPr="00654566">
              <w:rPr>
                <w:rFonts w:ascii="Ideal Sans Light" w:hAnsi="Ideal Sans Light"/>
                <w:b/>
              </w:rPr>
              <w:t>Iron (III)</w:t>
            </w:r>
          </w:p>
          <w:p w:rsidR="000C5F61" w:rsidRPr="00654566" w:rsidRDefault="000C5F61" w:rsidP="003E7261">
            <w:pPr>
              <w:contextualSpacing/>
              <w:jc w:val="center"/>
              <w:rPr>
                <w:rFonts w:ascii="Ideal Sans Light" w:hAnsi="Ideal Sans Light"/>
                <w:b/>
              </w:rPr>
            </w:pPr>
          </w:p>
        </w:tc>
        <w:tc>
          <w:tcPr>
            <w:tcW w:w="1531" w:type="dxa"/>
            <w:vAlign w:val="center"/>
          </w:tcPr>
          <w:p w:rsidR="000C5F61" w:rsidRPr="00654566" w:rsidRDefault="000C5F61" w:rsidP="003E7261">
            <w:pPr>
              <w:contextualSpacing/>
              <w:jc w:val="center"/>
              <w:rPr>
                <w:rFonts w:ascii="Ideal Sans Light" w:hAnsi="Ideal Sans Light"/>
              </w:rPr>
            </w:pPr>
            <w:r>
              <w:rPr>
                <w:rFonts w:ascii="Ideal Sans Light" w:hAnsi="Ideal Sans Light"/>
              </w:rPr>
              <w:t>Fe</w:t>
            </w:r>
            <w:r>
              <w:rPr>
                <w:rFonts w:ascii="Ideal Sans Light" w:hAnsi="Ideal Sans Light"/>
                <w:vertAlign w:val="superscript"/>
              </w:rPr>
              <w:t>+3</w:t>
            </w:r>
          </w:p>
        </w:tc>
        <w:tc>
          <w:tcPr>
            <w:tcW w:w="1982" w:type="dxa"/>
            <w:vAlign w:val="center"/>
          </w:tcPr>
          <w:p w:rsidR="000C5F61" w:rsidRPr="00654566" w:rsidRDefault="000C5F61" w:rsidP="003E7261">
            <w:pPr>
              <w:contextualSpacing/>
              <w:jc w:val="center"/>
              <w:rPr>
                <w:rFonts w:ascii="Ideal Sans Light" w:hAnsi="Ideal Sans Light"/>
              </w:rPr>
            </w:pPr>
            <w:r>
              <w:rPr>
                <w:rFonts w:ascii="Ideal Sans Light" w:hAnsi="Ideal Sans Light"/>
              </w:rPr>
              <w:t>Turned very dark red</w:t>
            </w:r>
          </w:p>
        </w:tc>
        <w:tc>
          <w:tcPr>
            <w:tcW w:w="2162" w:type="dxa"/>
            <w:vAlign w:val="center"/>
          </w:tcPr>
          <w:p w:rsidR="000C5F61" w:rsidRPr="00654566" w:rsidRDefault="005B467F" w:rsidP="003E7261">
            <w:pPr>
              <w:contextualSpacing/>
              <w:jc w:val="center"/>
              <w:rPr>
                <w:rFonts w:ascii="Ideal Sans Light" w:hAnsi="Ideal Sans Light"/>
              </w:rPr>
            </w:pPr>
            <w:r>
              <w:rPr>
                <w:rFonts w:ascii="Ideal Sans Light" w:hAnsi="Ideal Sans Light"/>
              </w:rPr>
              <w:t xml:space="preserve">Turned </w:t>
            </w:r>
            <w:r w:rsidR="00E0797E">
              <w:rPr>
                <w:rFonts w:ascii="Ideal Sans Light" w:hAnsi="Ideal Sans Light"/>
              </w:rPr>
              <w:t>a dark blue solid</w:t>
            </w:r>
          </w:p>
        </w:tc>
        <w:tc>
          <w:tcPr>
            <w:tcW w:w="1892" w:type="dxa"/>
            <w:vAlign w:val="center"/>
          </w:tcPr>
          <w:p w:rsidR="000C5F61" w:rsidRPr="00654566" w:rsidRDefault="005B467F" w:rsidP="003E7261">
            <w:pPr>
              <w:contextualSpacing/>
              <w:jc w:val="center"/>
              <w:rPr>
                <w:rFonts w:ascii="Ideal Sans Light" w:hAnsi="Ideal Sans Light"/>
              </w:rPr>
            </w:pPr>
            <w:r>
              <w:rPr>
                <w:rFonts w:ascii="Ideal Sans Light" w:hAnsi="Ideal Sans Light"/>
              </w:rPr>
              <w:t xml:space="preserve">Turned </w:t>
            </w:r>
            <w:r w:rsidR="003E7261">
              <w:rPr>
                <w:rFonts w:ascii="Ideal Sans Light" w:hAnsi="Ideal Sans Light"/>
              </w:rPr>
              <w:t>brown and cloudy</w:t>
            </w:r>
          </w:p>
        </w:tc>
        <w:tc>
          <w:tcPr>
            <w:tcW w:w="1977" w:type="dxa"/>
            <w:vAlign w:val="center"/>
          </w:tcPr>
          <w:p w:rsidR="000C5F61" w:rsidRPr="00654566" w:rsidRDefault="000C5F61" w:rsidP="005D3691">
            <w:pPr>
              <w:contextualSpacing/>
              <w:jc w:val="center"/>
              <w:rPr>
                <w:rFonts w:ascii="Ideal Sans Light" w:hAnsi="Ideal Sans Light"/>
              </w:rPr>
            </w:pPr>
            <w:r>
              <w:rPr>
                <w:rFonts w:ascii="Ideal Sans Light" w:hAnsi="Ideal Sans Light"/>
              </w:rPr>
              <w:t xml:space="preserve">Formed an orange-red semi-solid </w:t>
            </w:r>
            <w:r w:rsidR="005D3691">
              <w:rPr>
                <w:rFonts w:ascii="Ideal Sans Light" w:hAnsi="Ideal Sans Light"/>
              </w:rPr>
              <w:t>that floated on the liquid</w:t>
            </w:r>
          </w:p>
        </w:tc>
      </w:tr>
    </w:tbl>
    <w:p w:rsidR="000C5F61" w:rsidRDefault="000C5F61" w:rsidP="00191BB9">
      <w:pPr>
        <w:spacing w:after="0" w:line="360" w:lineRule="auto"/>
        <w:rPr>
          <w:rFonts w:ascii="Ideal Sans Light" w:hAnsi="Ideal Sans Light"/>
        </w:rPr>
      </w:pPr>
    </w:p>
    <w:p w:rsidR="005D3691" w:rsidRDefault="005D3691" w:rsidP="00191BB9">
      <w:pPr>
        <w:pStyle w:val="ListParagraph"/>
        <w:numPr>
          <w:ilvl w:val="0"/>
          <w:numId w:val="1"/>
        </w:numPr>
        <w:spacing w:after="0" w:line="360" w:lineRule="auto"/>
        <w:rPr>
          <w:rFonts w:ascii="Ideal Sans Light" w:hAnsi="Ideal Sans Light"/>
        </w:rPr>
      </w:pPr>
      <w:r w:rsidRPr="005D3691">
        <w:rPr>
          <w:rFonts w:ascii="Ideal Sans Light" w:hAnsi="Ideal Sans Light"/>
        </w:rPr>
        <w:t>Which test above is the most helpful in differentiating between iron (II) and iron (III) ions?  WHY?</w:t>
      </w:r>
    </w:p>
    <w:p w:rsidR="005D3691" w:rsidRPr="005D3691" w:rsidRDefault="005D3691" w:rsidP="00191BB9">
      <w:pPr>
        <w:pStyle w:val="ListParagraph"/>
        <w:spacing w:after="0" w:line="360" w:lineRule="auto"/>
        <w:rPr>
          <w:rFonts w:ascii="Ideal Sans Light" w:hAnsi="Ideal Sans Light"/>
        </w:rPr>
      </w:pPr>
    </w:p>
    <w:p w:rsidR="005D3691" w:rsidRPr="00191BB9" w:rsidRDefault="0090592F" w:rsidP="00191BB9">
      <w:pPr>
        <w:spacing w:after="0" w:line="360" w:lineRule="auto"/>
        <w:rPr>
          <w:rFonts w:ascii="Ideal Sans Light" w:hAnsi="Ideal Sans Light"/>
        </w:rPr>
      </w:pPr>
      <w:r w:rsidRPr="00191BB9">
        <w:rPr>
          <w:rFonts w:ascii="Ideal Sans Light" w:hAnsi="Ideal Sans Light"/>
        </w:rPr>
        <w:t>When Iron (III) nitrate is heated with tin (II) chloride, the</w:t>
      </w:r>
      <w:r w:rsidR="005D3691" w:rsidRPr="00191BB9">
        <w:rPr>
          <w:rFonts w:ascii="Ideal Sans Light" w:hAnsi="Ideal Sans Light"/>
        </w:rPr>
        <w:t xml:space="preserve"> resulting solution is tested with Ammonium Hydroxide and a greyish semi-solid forms that sinks to the bottom of the test tube</w:t>
      </w:r>
    </w:p>
    <w:p w:rsidR="005D3691" w:rsidRPr="00191BB9" w:rsidRDefault="00191BB9" w:rsidP="00191BB9">
      <w:pPr>
        <w:pStyle w:val="ListParagraph"/>
        <w:numPr>
          <w:ilvl w:val="0"/>
          <w:numId w:val="1"/>
        </w:numPr>
        <w:spacing w:after="0"/>
        <w:rPr>
          <w:rFonts w:ascii="Ideal Sans Light" w:hAnsi="Ideal Sans Light"/>
          <w:b/>
        </w:rPr>
      </w:pPr>
      <w:r>
        <w:rPr>
          <w:rFonts w:ascii="Ideal Sans Light" w:hAnsi="Ideal Sans Light"/>
        </w:rPr>
        <w:t>What Iron ion does the test tube contain now?</w:t>
      </w:r>
      <w:r w:rsidR="005D3691">
        <w:rPr>
          <w:rFonts w:ascii="Ideal Sans Light" w:hAnsi="Ideal Sans Light"/>
        </w:rPr>
        <w:t xml:space="preserve"> </w:t>
      </w:r>
      <w:r w:rsidR="005D3691" w:rsidRPr="00C521C7">
        <w:rPr>
          <w:rFonts w:ascii="Ideal Sans Light" w:hAnsi="Ideal Sans Light"/>
        </w:rPr>
        <w:t xml:space="preserve"> _________</w:t>
      </w:r>
      <w:r w:rsidR="005D3691">
        <w:rPr>
          <w:rFonts w:ascii="Ideal Sans Light" w:hAnsi="Ideal Sans Light"/>
        </w:rPr>
        <w:t>___</w:t>
      </w:r>
    </w:p>
    <w:p w:rsidR="00191BB9" w:rsidRPr="00191BB9" w:rsidRDefault="00191BB9" w:rsidP="00191BB9">
      <w:pPr>
        <w:pStyle w:val="ListParagraph"/>
        <w:numPr>
          <w:ilvl w:val="1"/>
          <w:numId w:val="1"/>
        </w:numPr>
        <w:spacing w:after="0"/>
        <w:rPr>
          <w:rFonts w:ascii="Ideal Sans Light" w:hAnsi="Ideal Sans Light"/>
          <w:b/>
        </w:rPr>
      </w:pPr>
      <w:r>
        <w:rPr>
          <w:rFonts w:ascii="Ideal Sans Light" w:hAnsi="Ideal Sans Light"/>
        </w:rPr>
        <w:t>How do you know?</w:t>
      </w:r>
    </w:p>
    <w:p w:rsidR="00191BB9" w:rsidRPr="00C521C7" w:rsidRDefault="00191BB9" w:rsidP="00191BB9">
      <w:pPr>
        <w:pStyle w:val="ListParagraph"/>
        <w:spacing w:after="0"/>
        <w:ind w:left="1440"/>
        <w:rPr>
          <w:rFonts w:ascii="Ideal Sans Light" w:hAnsi="Ideal Sans Light"/>
          <w:b/>
        </w:rPr>
      </w:pPr>
    </w:p>
    <w:p w:rsidR="005D3691" w:rsidRPr="005D3691" w:rsidRDefault="005D3691" w:rsidP="00191BB9">
      <w:pPr>
        <w:pStyle w:val="ListParagraph"/>
        <w:spacing w:after="0"/>
        <w:rPr>
          <w:rFonts w:ascii="Ideal Sans Light" w:hAnsi="Ideal Sans Light"/>
        </w:rPr>
      </w:pPr>
    </w:p>
    <w:p w:rsidR="0090592F" w:rsidRDefault="00191BB9" w:rsidP="00191BB9">
      <w:pPr>
        <w:pStyle w:val="ListParagraph"/>
        <w:numPr>
          <w:ilvl w:val="0"/>
          <w:numId w:val="1"/>
        </w:numPr>
        <w:spacing w:after="0" w:line="360" w:lineRule="auto"/>
        <w:rPr>
          <w:rFonts w:ascii="Ideal Sans Light" w:hAnsi="Ideal Sans Light"/>
        </w:rPr>
      </w:pPr>
      <w:r>
        <w:rPr>
          <w:rFonts w:ascii="Ideal Sans Light" w:hAnsi="Ideal Sans Light"/>
        </w:rPr>
        <w:t>The change in the I</w:t>
      </w:r>
      <w:r w:rsidR="0090592F" w:rsidRPr="00191BB9">
        <w:rPr>
          <w:rFonts w:ascii="Ideal Sans Light" w:hAnsi="Ideal Sans Light"/>
        </w:rPr>
        <w:t xml:space="preserve">ron ion is called _____________ because there was a (n) </w:t>
      </w:r>
      <w:r w:rsidR="0090592F" w:rsidRPr="00191BB9">
        <w:rPr>
          <w:rFonts w:ascii="Ideal Sans Light" w:hAnsi="Ideal Sans Light"/>
          <w:b/>
        </w:rPr>
        <w:t>increase/decrease</w:t>
      </w:r>
      <w:r w:rsidR="0090592F" w:rsidRPr="00191BB9">
        <w:rPr>
          <w:rFonts w:ascii="Ideal Sans Light" w:hAnsi="Ideal Sans Light"/>
        </w:rPr>
        <w:t xml:space="preserve"> in the charge and the ion became </w:t>
      </w:r>
      <w:r w:rsidR="0090592F" w:rsidRPr="00191BB9">
        <w:rPr>
          <w:rFonts w:ascii="Ideal Sans Light" w:hAnsi="Ideal Sans Light"/>
          <w:b/>
        </w:rPr>
        <w:t>more/less</w:t>
      </w:r>
      <w:r w:rsidR="0090592F" w:rsidRPr="00191BB9">
        <w:rPr>
          <w:rFonts w:ascii="Ideal Sans Light" w:hAnsi="Ideal Sans Light"/>
        </w:rPr>
        <w:t xml:space="preserve"> positive.</w:t>
      </w:r>
    </w:p>
    <w:p w:rsidR="00191BB9" w:rsidRDefault="00191BB9" w:rsidP="00191BB9">
      <w:pPr>
        <w:spacing w:after="0" w:line="360" w:lineRule="auto"/>
        <w:rPr>
          <w:rFonts w:ascii="Ideal Sans Light" w:hAnsi="Ideal Sans Light"/>
        </w:rPr>
      </w:pPr>
    </w:p>
    <w:p w:rsidR="00191BB9" w:rsidRPr="00191BB9" w:rsidRDefault="00191BB9" w:rsidP="00191BB9">
      <w:pPr>
        <w:spacing w:after="0" w:line="360" w:lineRule="auto"/>
        <w:rPr>
          <w:rFonts w:ascii="Ideal Sans Light" w:hAnsi="Ideal Sans Light"/>
        </w:rPr>
      </w:pPr>
    </w:p>
    <w:p w:rsidR="0090592F" w:rsidRPr="00191BB9" w:rsidRDefault="00F1213E" w:rsidP="00191BB9">
      <w:pPr>
        <w:rPr>
          <w:rFonts w:ascii="Ideal Sans Light" w:hAnsi="Ideal Sans Light"/>
        </w:rPr>
      </w:pPr>
      <w:r w:rsidRPr="00191BB9">
        <w:rPr>
          <w:rFonts w:ascii="Ideal Sans Light" w:hAnsi="Ideal Sans Light"/>
        </w:rPr>
        <w:lastRenderedPageBreak/>
        <w:t xml:space="preserve">When </w:t>
      </w:r>
      <w:r w:rsidR="000C5F61" w:rsidRPr="00191BB9">
        <w:rPr>
          <w:rFonts w:ascii="Ideal Sans Light" w:hAnsi="Ideal Sans Light"/>
        </w:rPr>
        <w:t xml:space="preserve">Iron (II) sulfate is mixed with sulfuric acid (H2SO4) and potassium permanganate (KMnO4) the </w:t>
      </w:r>
      <w:r w:rsidR="00191BB9">
        <w:rPr>
          <w:rFonts w:ascii="Ideal Sans Light" w:hAnsi="Ideal Sans Light"/>
        </w:rPr>
        <w:t xml:space="preserve">resulting solution is tested with Potassium </w:t>
      </w:r>
      <w:proofErr w:type="spellStart"/>
      <w:r w:rsidR="00191BB9">
        <w:rPr>
          <w:rFonts w:ascii="Ideal Sans Light" w:hAnsi="Ideal Sans Light"/>
        </w:rPr>
        <w:t>Ferricyanide</w:t>
      </w:r>
      <w:proofErr w:type="spellEnd"/>
      <w:r w:rsidR="00191BB9">
        <w:rPr>
          <w:rFonts w:ascii="Ideal Sans Light" w:hAnsi="Ideal Sans Light"/>
        </w:rPr>
        <w:t xml:space="preserve"> and the liquid turns brown and cloudy.</w:t>
      </w:r>
    </w:p>
    <w:p w:rsidR="00191BB9" w:rsidRPr="00191BB9" w:rsidRDefault="00191BB9" w:rsidP="00191BB9">
      <w:pPr>
        <w:pStyle w:val="ListParagraph"/>
        <w:numPr>
          <w:ilvl w:val="0"/>
          <w:numId w:val="1"/>
        </w:numPr>
        <w:spacing w:after="0"/>
        <w:rPr>
          <w:rFonts w:ascii="Ideal Sans Light" w:hAnsi="Ideal Sans Light"/>
          <w:b/>
        </w:rPr>
      </w:pPr>
      <w:r>
        <w:rPr>
          <w:rFonts w:ascii="Ideal Sans Light" w:hAnsi="Ideal Sans Light"/>
        </w:rPr>
        <w:t>What I</w:t>
      </w:r>
      <w:r>
        <w:rPr>
          <w:rFonts w:ascii="Ideal Sans Light" w:hAnsi="Ideal Sans Light"/>
        </w:rPr>
        <w:t>ron i</w:t>
      </w:r>
      <w:r>
        <w:rPr>
          <w:rFonts w:ascii="Ideal Sans Light" w:hAnsi="Ideal Sans Light"/>
        </w:rPr>
        <w:t xml:space="preserve">on does the test tube contain now? </w:t>
      </w:r>
      <w:r w:rsidRPr="00C521C7">
        <w:rPr>
          <w:rFonts w:ascii="Ideal Sans Light" w:hAnsi="Ideal Sans Light"/>
        </w:rPr>
        <w:t xml:space="preserve"> _________</w:t>
      </w:r>
      <w:r>
        <w:rPr>
          <w:rFonts w:ascii="Ideal Sans Light" w:hAnsi="Ideal Sans Light"/>
        </w:rPr>
        <w:t>___</w:t>
      </w:r>
    </w:p>
    <w:p w:rsidR="00191BB9" w:rsidRPr="00191BB9" w:rsidRDefault="00191BB9" w:rsidP="00191BB9">
      <w:pPr>
        <w:pStyle w:val="ListParagraph"/>
        <w:numPr>
          <w:ilvl w:val="1"/>
          <w:numId w:val="1"/>
        </w:numPr>
        <w:spacing w:after="0"/>
        <w:rPr>
          <w:rFonts w:ascii="Ideal Sans Light" w:hAnsi="Ideal Sans Light"/>
          <w:b/>
        </w:rPr>
      </w:pPr>
      <w:r>
        <w:rPr>
          <w:rFonts w:ascii="Ideal Sans Light" w:hAnsi="Ideal Sans Light"/>
        </w:rPr>
        <w:t>How do you know?</w:t>
      </w:r>
    </w:p>
    <w:p w:rsidR="00191BB9" w:rsidRPr="00C521C7" w:rsidRDefault="00191BB9" w:rsidP="00191BB9">
      <w:pPr>
        <w:pStyle w:val="ListParagraph"/>
        <w:spacing w:after="0"/>
        <w:ind w:left="1440"/>
        <w:rPr>
          <w:rFonts w:ascii="Ideal Sans Light" w:hAnsi="Ideal Sans Light"/>
          <w:b/>
        </w:rPr>
      </w:pPr>
    </w:p>
    <w:p w:rsidR="00191BB9" w:rsidRPr="005D3691" w:rsidRDefault="00191BB9" w:rsidP="00191BB9">
      <w:pPr>
        <w:pStyle w:val="ListParagraph"/>
        <w:spacing w:after="0"/>
        <w:rPr>
          <w:rFonts w:ascii="Ideal Sans Light" w:hAnsi="Ideal Sans Light"/>
        </w:rPr>
      </w:pPr>
    </w:p>
    <w:p w:rsidR="00191BB9" w:rsidRDefault="00191BB9" w:rsidP="00191BB9">
      <w:pPr>
        <w:pStyle w:val="ListParagraph"/>
        <w:numPr>
          <w:ilvl w:val="0"/>
          <w:numId w:val="1"/>
        </w:numPr>
        <w:spacing w:after="0" w:line="360" w:lineRule="auto"/>
        <w:rPr>
          <w:rFonts w:ascii="Ideal Sans Light" w:hAnsi="Ideal Sans Light"/>
        </w:rPr>
      </w:pPr>
      <w:r>
        <w:rPr>
          <w:rFonts w:ascii="Ideal Sans Light" w:hAnsi="Ideal Sans Light"/>
        </w:rPr>
        <w:t>The change in the I</w:t>
      </w:r>
      <w:bookmarkStart w:id="0" w:name="_GoBack"/>
      <w:bookmarkEnd w:id="0"/>
      <w:r w:rsidRPr="00191BB9">
        <w:rPr>
          <w:rFonts w:ascii="Ideal Sans Light" w:hAnsi="Ideal Sans Light"/>
        </w:rPr>
        <w:t xml:space="preserve">ron ion is called _____________ because there was a (n) </w:t>
      </w:r>
      <w:r w:rsidRPr="00191BB9">
        <w:rPr>
          <w:rFonts w:ascii="Ideal Sans Light" w:hAnsi="Ideal Sans Light"/>
          <w:b/>
        </w:rPr>
        <w:t>increase/decrease</w:t>
      </w:r>
      <w:r w:rsidRPr="00191BB9">
        <w:rPr>
          <w:rFonts w:ascii="Ideal Sans Light" w:hAnsi="Ideal Sans Light"/>
        </w:rPr>
        <w:t xml:space="preserve"> in the charge and the ion became </w:t>
      </w:r>
      <w:r w:rsidRPr="00191BB9">
        <w:rPr>
          <w:rFonts w:ascii="Ideal Sans Light" w:hAnsi="Ideal Sans Light"/>
          <w:b/>
        </w:rPr>
        <w:t>more/less</w:t>
      </w:r>
      <w:r w:rsidRPr="00191BB9">
        <w:rPr>
          <w:rFonts w:ascii="Ideal Sans Light" w:hAnsi="Ideal Sans Light"/>
        </w:rPr>
        <w:t xml:space="preserve"> positive.</w:t>
      </w:r>
    </w:p>
    <w:p w:rsidR="0090592F" w:rsidRPr="00CF7628" w:rsidRDefault="0090592F" w:rsidP="0090592F">
      <w:pPr>
        <w:pStyle w:val="ListParagraph"/>
        <w:rPr>
          <w:rFonts w:ascii="Ideal Sans Light" w:hAnsi="Ideal Sans Light"/>
          <w:b/>
        </w:rPr>
      </w:pPr>
    </w:p>
    <w:p w:rsidR="0090592F" w:rsidRPr="00191BB9" w:rsidRDefault="0090592F" w:rsidP="00191BB9">
      <w:pPr>
        <w:pStyle w:val="ListParagraph"/>
        <w:numPr>
          <w:ilvl w:val="0"/>
          <w:numId w:val="1"/>
        </w:numPr>
        <w:rPr>
          <w:rFonts w:ascii="Ideal Sans Light" w:hAnsi="Ideal Sans Light"/>
          <w:b/>
        </w:rPr>
      </w:pPr>
      <w:r w:rsidRPr="00191BB9">
        <w:rPr>
          <w:rFonts w:ascii="Ideal Sans Light" w:hAnsi="Ideal Sans Light"/>
        </w:rPr>
        <w:t xml:space="preserve">You read earlier that there are many transition metals with more than one charge.  To distinguish between these, we use roman numerals in the name to indicate the charge of the ion.  Many of these transition metals have symbols that don’t match up with their name at all and it is because we use the classical name for many of these metals.  </w:t>
      </w:r>
      <w:r w:rsidR="00191BB9" w:rsidRPr="00191BB9">
        <w:rPr>
          <w:rFonts w:ascii="Ideal Sans Light" w:hAnsi="Ideal Sans Light"/>
        </w:rPr>
        <w:t>An older system uses suffixes “</w:t>
      </w:r>
      <w:proofErr w:type="spellStart"/>
      <w:r w:rsidR="00191BB9" w:rsidRPr="00191BB9">
        <w:rPr>
          <w:rFonts w:ascii="Ideal Sans Light" w:hAnsi="Ideal Sans Light"/>
        </w:rPr>
        <w:t>ic</w:t>
      </w:r>
      <w:proofErr w:type="spellEnd"/>
      <w:r w:rsidR="00191BB9" w:rsidRPr="00191BB9">
        <w:rPr>
          <w:rFonts w:ascii="Ideal Sans Light" w:hAnsi="Ideal Sans Light"/>
        </w:rPr>
        <w:t>” for ions with the higher charge and “</w:t>
      </w:r>
      <w:proofErr w:type="spellStart"/>
      <w:r w:rsidR="00191BB9" w:rsidRPr="00191BB9">
        <w:rPr>
          <w:rFonts w:ascii="Ideal Sans Light" w:hAnsi="Ideal Sans Light"/>
        </w:rPr>
        <w:t>ous</w:t>
      </w:r>
      <w:proofErr w:type="spellEnd"/>
      <w:r w:rsidR="00191BB9" w:rsidRPr="00191BB9">
        <w:rPr>
          <w:rFonts w:ascii="Ideal Sans Light" w:hAnsi="Ideal Sans Light"/>
        </w:rPr>
        <w:t>” for the ion with the lower charge. Fe</w:t>
      </w:r>
      <w:r w:rsidR="00191BB9" w:rsidRPr="00191BB9">
        <w:rPr>
          <w:rFonts w:ascii="Ideal Sans Light" w:hAnsi="Ideal Sans Light"/>
          <w:vertAlign w:val="superscript"/>
        </w:rPr>
        <w:t>+3</w:t>
      </w:r>
      <w:r w:rsidR="00191BB9" w:rsidRPr="00191BB9">
        <w:rPr>
          <w:rFonts w:ascii="Ideal Sans Light" w:hAnsi="Ideal Sans Light"/>
        </w:rPr>
        <w:t xml:space="preserve"> is called ferric and Fe</w:t>
      </w:r>
      <w:r w:rsidR="00191BB9" w:rsidRPr="00191BB9">
        <w:rPr>
          <w:rFonts w:ascii="Ideal Sans Light" w:hAnsi="Ideal Sans Light"/>
          <w:vertAlign w:val="superscript"/>
        </w:rPr>
        <w:t>+2</w:t>
      </w:r>
      <w:r w:rsidR="00191BB9" w:rsidRPr="00191BB9">
        <w:rPr>
          <w:rFonts w:ascii="Ideal Sans Light" w:hAnsi="Ideal Sans Light"/>
        </w:rPr>
        <w:t xml:space="preserve"> is called ferrous. </w:t>
      </w:r>
      <w:r w:rsidRPr="00191BB9">
        <w:rPr>
          <w:rFonts w:ascii="Ideal Sans Light" w:hAnsi="Ideal Sans Light"/>
        </w:rPr>
        <w:t xml:space="preserve">Use your book, </w:t>
      </w:r>
      <w:r w:rsidR="00191BB9" w:rsidRPr="00191BB9">
        <w:rPr>
          <w:rFonts w:ascii="Ideal Sans Light" w:hAnsi="Ideal Sans Light"/>
        </w:rPr>
        <w:t xml:space="preserve">your “names of common metal ions” </w:t>
      </w:r>
      <w:r w:rsidRPr="00191BB9">
        <w:rPr>
          <w:rFonts w:ascii="Ideal Sans Light" w:hAnsi="Ideal Sans Light"/>
        </w:rPr>
        <w:t>reference sheet or even the charts in the lab to complete the table below.</w:t>
      </w:r>
    </w:p>
    <w:tbl>
      <w:tblPr>
        <w:tblStyle w:val="TableGrid"/>
        <w:tblW w:w="0" w:type="auto"/>
        <w:jc w:val="center"/>
        <w:tblLook w:val="04A0" w:firstRow="1" w:lastRow="0" w:firstColumn="1" w:lastColumn="0" w:noHBand="0" w:noVBand="1"/>
      </w:tblPr>
      <w:tblGrid>
        <w:gridCol w:w="1881"/>
        <w:gridCol w:w="1509"/>
        <w:gridCol w:w="2451"/>
        <w:gridCol w:w="2498"/>
      </w:tblGrid>
      <w:tr w:rsidR="0090592F" w:rsidTr="00B03C64">
        <w:trPr>
          <w:trHeight w:val="329"/>
          <w:jc w:val="center"/>
        </w:trPr>
        <w:tc>
          <w:tcPr>
            <w:tcW w:w="1881" w:type="dxa"/>
          </w:tcPr>
          <w:p w:rsidR="0090592F" w:rsidRPr="00654566" w:rsidRDefault="0090592F" w:rsidP="00B03C64">
            <w:pPr>
              <w:jc w:val="center"/>
              <w:rPr>
                <w:rFonts w:ascii="Ideal Sans Light" w:hAnsi="Ideal Sans Light"/>
                <w:b/>
              </w:rPr>
            </w:pPr>
            <w:r w:rsidRPr="00654566">
              <w:rPr>
                <w:rFonts w:ascii="Ideal Sans Light" w:hAnsi="Ideal Sans Light"/>
                <w:b/>
              </w:rPr>
              <w:t>Ion symbol</w:t>
            </w:r>
          </w:p>
        </w:tc>
        <w:tc>
          <w:tcPr>
            <w:tcW w:w="1509" w:type="dxa"/>
          </w:tcPr>
          <w:p w:rsidR="0090592F" w:rsidRPr="00654566" w:rsidRDefault="0090592F" w:rsidP="00B03C64">
            <w:pPr>
              <w:jc w:val="center"/>
              <w:rPr>
                <w:rFonts w:ascii="Ideal Sans Light" w:hAnsi="Ideal Sans Light"/>
                <w:b/>
              </w:rPr>
            </w:pPr>
            <w:r w:rsidRPr="00654566">
              <w:rPr>
                <w:rFonts w:ascii="Ideal Sans Light" w:hAnsi="Ideal Sans Light"/>
                <w:b/>
              </w:rPr>
              <w:t>Charge</w:t>
            </w:r>
          </w:p>
        </w:tc>
        <w:tc>
          <w:tcPr>
            <w:tcW w:w="2451" w:type="dxa"/>
          </w:tcPr>
          <w:p w:rsidR="0090592F" w:rsidRPr="00654566" w:rsidRDefault="0090592F" w:rsidP="00B03C64">
            <w:pPr>
              <w:jc w:val="center"/>
              <w:rPr>
                <w:rFonts w:ascii="Ideal Sans Light" w:hAnsi="Ideal Sans Light"/>
                <w:b/>
              </w:rPr>
            </w:pPr>
            <w:r w:rsidRPr="00654566">
              <w:rPr>
                <w:rFonts w:ascii="Ideal Sans Light" w:hAnsi="Ideal Sans Light"/>
                <w:b/>
              </w:rPr>
              <w:t>Stock Name</w:t>
            </w:r>
          </w:p>
        </w:tc>
        <w:tc>
          <w:tcPr>
            <w:tcW w:w="2498" w:type="dxa"/>
          </w:tcPr>
          <w:p w:rsidR="0090592F" w:rsidRPr="00654566" w:rsidRDefault="0090592F" w:rsidP="00B03C64">
            <w:pPr>
              <w:jc w:val="center"/>
              <w:rPr>
                <w:rFonts w:ascii="Ideal Sans Light" w:hAnsi="Ideal Sans Light"/>
                <w:b/>
              </w:rPr>
            </w:pPr>
            <w:r w:rsidRPr="00654566">
              <w:rPr>
                <w:rFonts w:ascii="Ideal Sans Light" w:hAnsi="Ideal Sans Light"/>
                <w:b/>
              </w:rPr>
              <w:t>Classical Name</w:t>
            </w:r>
          </w:p>
        </w:tc>
      </w:tr>
      <w:tr w:rsidR="0090592F" w:rsidTr="00B03C64">
        <w:trPr>
          <w:trHeight w:val="329"/>
          <w:jc w:val="center"/>
        </w:trPr>
        <w:tc>
          <w:tcPr>
            <w:tcW w:w="1881" w:type="dxa"/>
          </w:tcPr>
          <w:p w:rsidR="0090592F" w:rsidRPr="00654566" w:rsidRDefault="0090592F" w:rsidP="0090592F">
            <w:pPr>
              <w:pStyle w:val="ListParagraph"/>
              <w:numPr>
                <w:ilvl w:val="0"/>
                <w:numId w:val="3"/>
              </w:numPr>
              <w:rPr>
                <w:rFonts w:ascii="Ideal Sans Light" w:hAnsi="Ideal Sans Light"/>
              </w:rPr>
            </w:pPr>
          </w:p>
        </w:tc>
        <w:tc>
          <w:tcPr>
            <w:tcW w:w="1509" w:type="dxa"/>
          </w:tcPr>
          <w:p w:rsidR="0090592F" w:rsidRDefault="0090592F" w:rsidP="00B03C64">
            <w:pPr>
              <w:rPr>
                <w:rFonts w:ascii="Ideal Sans Light" w:hAnsi="Ideal Sans Light"/>
              </w:rPr>
            </w:pPr>
          </w:p>
        </w:tc>
        <w:tc>
          <w:tcPr>
            <w:tcW w:w="2451" w:type="dxa"/>
          </w:tcPr>
          <w:p w:rsidR="0090592F" w:rsidRDefault="0090592F" w:rsidP="00B03C64">
            <w:pPr>
              <w:rPr>
                <w:rFonts w:ascii="Ideal Sans Light" w:hAnsi="Ideal Sans Light"/>
              </w:rPr>
            </w:pPr>
            <w:r>
              <w:rPr>
                <w:rFonts w:ascii="Ideal Sans Light" w:hAnsi="Ideal Sans Light"/>
              </w:rPr>
              <w:t>Iron (III)</w:t>
            </w:r>
          </w:p>
        </w:tc>
        <w:tc>
          <w:tcPr>
            <w:tcW w:w="2498" w:type="dxa"/>
          </w:tcPr>
          <w:p w:rsidR="0090592F" w:rsidRDefault="0090592F" w:rsidP="00B03C64">
            <w:pPr>
              <w:rPr>
                <w:rFonts w:ascii="Ideal Sans Light" w:hAnsi="Ideal Sans Light"/>
              </w:rPr>
            </w:pPr>
          </w:p>
        </w:tc>
      </w:tr>
      <w:tr w:rsidR="0090592F" w:rsidTr="00B03C64">
        <w:trPr>
          <w:trHeight w:val="313"/>
          <w:jc w:val="center"/>
        </w:trPr>
        <w:tc>
          <w:tcPr>
            <w:tcW w:w="1881" w:type="dxa"/>
          </w:tcPr>
          <w:p w:rsidR="0090592F" w:rsidRPr="00654566" w:rsidRDefault="0090592F" w:rsidP="0090592F">
            <w:pPr>
              <w:pStyle w:val="ListParagraph"/>
              <w:numPr>
                <w:ilvl w:val="0"/>
                <w:numId w:val="3"/>
              </w:numPr>
              <w:rPr>
                <w:rFonts w:ascii="Ideal Sans Light" w:hAnsi="Ideal Sans Light"/>
              </w:rPr>
            </w:pPr>
            <w:r>
              <w:rPr>
                <w:rFonts w:ascii="Ideal Sans Light" w:hAnsi="Ideal Sans Light"/>
              </w:rPr>
              <w:t>Fe</w:t>
            </w:r>
            <w:r w:rsidRPr="00654566">
              <w:rPr>
                <w:rFonts w:ascii="Ideal Sans Light" w:hAnsi="Ideal Sans Light"/>
                <w:vertAlign w:val="superscript"/>
              </w:rPr>
              <w:t>+2</w:t>
            </w:r>
          </w:p>
        </w:tc>
        <w:tc>
          <w:tcPr>
            <w:tcW w:w="1509" w:type="dxa"/>
          </w:tcPr>
          <w:p w:rsidR="0090592F" w:rsidRDefault="0090592F" w:rsidP="00B03C64">
            <w:pPr>
              <w:rPr>
                <w:rFonts w:ascii="Ideal Sans Light" w:hAnsi="Ideal Sans Light"/>
              </w:rPr>
            </w:pPr>
          </w:p>
        </w:tc>
        <w:tc>
          <w:tcPr>
            <w:tcW w:w="2451" w:type="dxa"/>
          </w:tcPr>
          <w:p w:rsidR="0090592F" w:rsidRDefault="0090592F" w:rsidP="00B03C64">
            <w:pPr>
              <w:rPr>
                <w:rFonts w:ascii="Ideal Sans Light" w:hAnsi="Ideal Sans Light"/>
              </w:rPr>
            </w:pPr>
          </w:p>
        </w:tc>
        <w:tc>
          <w:tcPr>
            <w:tcW w:w="2498" w:type="dxa"/>
          </w:tcPr>
          <w:p w:rsidR="0090592F" w:rsidRDefault="0090592F" w:rsidP="00B03C64">
            <w:pPr>
              <w:rPr>
                <w:rFonts w:ascii="Ideal Sans Light" w:hAnsi="Ideal Sans Light"/>
              </w:rPr>
            </w:pPr>
          </w:p>
        </w:tc>
      </w:tr>
      <w:tr w:rsidR="0090592F" w:rsidTr="00B03C64">
        <w:trPr>
          <w:trHeight w:val="329"/>
          <w:jc w:val="center"/>
        </w:trPr>
        <w:tc>
          <w:tcPr>
            <w:tcW w:w="1881" w:type="dxa"/>
          </w:tcPr>
          <w:p w:rsidR="0090592F" w:rsidRPr="00654566" w:rsidRDefault="0090592F" w:rsidP="0090592F">
            <w:pPr>
              <w:pStyle w:val="ListParagraph"/>
              <w:numPr>
                <w:ilvl w:val="0"/>
                <w:numId w:val="3"/>
              </w:numPr>
              <w:rPr>
                <w:rFonts w:ascii="Ideal Sans Light" w:hAnsi="Ideal Sans Light"/>
              </w:rPr>
            </w:pPr>
          </w:p>
        </w:tc>
        <w:tc>
          <w:tcPr>
            <w:tcW w:w="1509" w:type="dxa"/>
          </w:tcPr>
          <w:p w:rsidR="0090592F" w:rsidRDefault="0090592F" w:rsidP="00B03C64">
            <w:pPr>
              <w:rPr>
                <w:rFonts w:ascii="Ideal Sans Light" w:hAnsi="Ideal Sans Light"/>
              </w:rPr>
            </w:pPr>
          </w:p>
        </w:tc>
        <w:tc>
          <w:tcPr>
            <w:tcW w:w="2451" w:type="dxa"/>
          </w:tcPr>
          <w:p w:rsidR="0090592F" w:rsidRDefault="0090592F" w:rsidP="00B03C64">
            <w:pPr>
              <w:rPr>
                <w:rFonts w:ascii="Ideal Sans Light" w:hAnsi="Ideal Sans Light"/>
              </w:rPr>
            </w:pPr>
          </w:p>
        </w:tc>
        <w:tc>
          <w:tcPr>
            <w:tcW w:w="2498" w:type="dxa"/>
          </w:tcPr>
          <w:p w:rsidR="0090592F" w:rsidRDefault="0090592F" w:rsidP="00B03C64">
            <w:pPr>
              <w:rPr>
                <w:rFonts w:ascii="Ideal Sans Light" w:hAnsi="Ideal Sans Light"/>
              </w:rPr>
            </w:pPr>
            <w:r>
              <w:rPr>
                <w:rFonts w:ascii="Ideal Sans Light" w:hAnsi="Ideal Sans Light"/>
              </w:rPr>
              <w:t>Cupric</w:t>
            </w:r>
          </w:p>
        </w:tc>
      </w:tr>
      <w:tr w:rsidR="0090592F" w:rsidTr="00B03C64">
        <w:trPr>
          <w:trHeight w:val="329"/>
          <w:jc w:val="center"/>
        </w:trPr>
        <w:tc>
          <w:tcPr>
            <w:tcW w:w="1881" w:type="dxa"/>
          </w:tcPr>
          <w:p w:rsidR="0090592F" w:rsidRPr="00654566" w:rsidRDefault="0090592F" w:rsidP="0090592F">
            <w:pPr>
              <w:pStyle w:val="ListParagraph"/>
              <w:numPr>
                <w:ilvl w:val="0"/>
                <w:numId w:val="3"/>
              </w:numPr>
              <w:rPr>
                <w:rFonts w:ascii="Ideal Sans Light" w:hAnsi="Ideal Sans Light"/>
              </w:rPr>
            </w:pPr>
            <w:r>
              <w:rPr>
                <w:rFonts w:ascii="Ideal Sans Light" w:hAnsi="Ideal Sans Light"/>
              </w:rPr>
              <w:t>Cu</w:t>
            </w:r>
            <w:r w:rsidRPr="00654566">
              <w:rPr>
                <w:rFonts w:ascii="Ideal Sans Light" w:hAnsi="Ideal Sans Light"/>
                <w:vertAlign w:val="superscript"/>
              </w:rPr>
              <w:t>+1</w:t>
            </w:r>
          </w:p>
        </w:tc>
        <w:tc>
          <w:tcPr>
            <w:tcW w:w="1509" w:type="dxa"/>
          </w:tcPr>
          <w:p w:rsidR="0090592F" w:rsidRDefault="0090592F" w:rsidP="00B03C64">
            <w:pPr>
              <w:rPr>
                <w:rFonts w:ascii="Ideal Sans Light" w:hAnsi="Ideal Sans Light"/>
              </w:rPr>
            </w:pPr>
          </w:p>
        </w:tc>
        <w:tc>
          <w:tcPr>
            <w:tcW w:w="2451" w:type="dxa"/>
          </w:tcPr>
          <w:p w:rsidR="0090592F" w:rsidRDefault="0090592F" w:rsidP="00B03C64">
            <w:pPr>
              <w:rPr>
                <w:rFonts w:ascii="Ideal Sans Light" w:hAnsi="Ideal Sans Light"/>
              </w:rPr>
            </w:pPr>
          </w:p>
        </w:tc>
        <w:tc>
          <w:tcPr>
            <w:tcW w:w="2498" w:type="dxa"/>
          </w:tcPr>
          <w:p w:rsidR="0090592F" w:rsidRDefault="0090592F" w:rsidP="00B03C64">
            <w:pPr>
              <w:rPr>
                <w:rFonts w:ascii="Ideal Sans Light" w:hAnsi="Ideal Sans Light"/>
              </w:rPr>
            </w:pPr>
          </w:p>
        </w:tc>
      </w:tr>
      <w:tr w:rsidR="0090592F" w:rsidTr="00B03C64">
        <w:trPr>
          <w:trHeight w:val="329"/>
          <w:jc w:val="center"/>
        </w:trPr>
        <w:tc>
          <w:tcPr>
            <w:tcW w:w="1881" w:type="dxa"/>
          </w:tcPr>
          <w:p w:rsidR="0090592F" w:rsidRPr="00654566" w:rsidRDefault="0090592F" w:rsidP="0090592F">
            <w:pPr>
              <w:pStyle w:val="ListParagraph"/>
              <w:numPr>
                <w:ilvl w:val="0"/>
                <w:numId w:val="3"/>
              </w:numPr>
              <w:rPr>
                <w:rFonts w:ascii="Ideal Sans Light" w:hAnsi="Ideal Sans Light"/>
              </w:rPr>
            </w:pPr>
          </w:p>
        </w:tc>
        <w:tc>
          <w:tcPr>
            <w:tcW w:w="1509" w:type="dxa"/>
          </w:tcPr>
          <w:p w:rsidR="0090592F" w:rsidRDefault="0090592F" w:rsidP="00B03C64">
            <w:pPr>
              <w:rPr>
                <w:rFonts w:ascii="Ideal Sans Light" w:hAnsi="Ideal Sans Light"/>
              </w:rPr>
            </w:pPr>
          </w:p>
        </w:tc>
        <w:tc>
          <w:tcPr>
            <w:tcW w:w="2451" w:type="dxa"/>
          </w:tcPr>
          <w:p w:rsidR="0090592F" w:rsidRDefault="0090592F" w:rsidP="00B03C64">
            <w:pPr>
              <w:rPr>
                <w:rFonts w:ascii="Ideal Sans Light" w:hAnsi="Ideal Sans Light"/>
              </w:rPr>
            </w:pPr>
            <w:r>
              <w:rPr>
                <w:rFonts w:ascii="Ideal Sans Light" w:hAnsi="Ideal Sans Light"/>
              </w:rPr>
              <w:t>Tin (IV)</w:t>
            </w:r>
          </w:p>
        </w:tc>
        <w:tc>
          <w:tcPr>
            <w:tcW w:w="2498" w:type="dxa"/>
          </w:tcPr>
          <w:p w:rsidR="0090592F" w:rsidRDefault="0090592F" w:rsidP="00B03C64">
            <w:pPr>
              <w:rPr>
                <w:rFonts w:ascii="Ideal Sans Light" w:hAnsi="Ideal Sans Light"/>
              </w:rPr>
            </w:pPr>
          </w:p>
        </w:tc>
      </w:tr>
      <w:tr w:rsidR="0090592F" w:rsidTr="00B03C64">
        <w:trPr>
          <w:trHeight w:val="329"/>
          <w:jc w:val="center"/>
        </w:trPr>
        <w:tc>
          <w:tcPr>
            <w:tcW w:w="1881" w:type="dxa"/>
          </w:tcPr>
          <w:p w:rsidR="0090592F" w:rsidRPr="00654566" w:rsidRDefault="0090592F" w:rsidP="0090592F">
            <w:pPr>
              <w:pStyle w:val="ListParagraph"/>
              <w:numPr>
                <w:ilvl w:val="0"/>
                <w:numId w:val="3"/>
              </w:numPr>
              <w:rPr>
                <w:rFonts w:ascii="Ideal Sans Light" w:hAnsi="Ideal Sans Light"/>
              </w:rPr>
            </w:pPr>
          </w:p>
        </w:tc>
        <w:tc>
          <w:tcPr>
            <w:tcW w:w="1509" w:type="dxa"/>
          </w:tcPr>
          <w:p w:rsidR="0090592F" w:rsidRDefault="0090592F" w:rsidP="00B03C64">
            <w:pPr>
              <w:rPr>
                <w:rFonts w:ascii="Ideal Sans Light" w:hAnsi="Ideal Sans Light"/>
              </w:rPr>
            </w:pPr>
          </w:p>
        </w:tc>
        <w:tc>
          <w:tcPr>
            <w:tcW w:w="2451" w:type="dxa"/>
          </w:tcPr>
          <w:p w:rsidR="0090592F" w:rsidRDefault="0090592F" w:rsidP="00B03C64">
            <w:pPr>
              <w:rPr>
                <w:rFonts w:ascii="Ideal Sans Light" w:hAnsi="Ideal Sans Light"/>
              </w:rPr>
            </w:pPr>
          </w:p>
        </w:tc>
        <w:tc>
          <w:tcPr>
            <w:tcW w:w="2498" w:type="dxa"/>
          </w:tcPr>
          <w:p w:rsidR="0090592F" w:rsidRDefault="0090592F" w:rsidP="00B03C64">
            <w:pPr>
              <w:rPr>
                <w:rFonts w:ascii="Ideal Sans Light" w:hAnsi="Ideal Sans Light"/>
              </w:rPr>
            </w:pPr>
            <w:proofErr w:type="spellStart"/>
            <w:r>
              <w:rPr>
                <w:rFonts w:ascii="Ideal Sans Light" w:hAnsi="Ideal Sans Light"/>
              </w:rPr>
              <w:t>Mercurous</w:t>
            </w:r>
            <w:proofErr w:type="spellEnd"/>
          </w:p>
        </w:tc>
      </w:tr>
      <w:tr w:rsidR="0090592F" w:rsidTr="00B03C64">
        <w:trPr>
          <w:trHeight w:val="329"/>
          <w:jc w:val="center"/>
        </w:trPr>
        <w:tc>
          <w:tcPr>
            <w:tcW w:w="1881" w:type="dxa"/>
          </w:tcPr>
          <w:p w:rsidR="0090592F" w:rsidRPr="00654566" w:rsidRDefault="0090592F" w:rsidP="0090592F">
            <w:pPr>
              <w:pStyle w:val="ListParagraph"/>
              <w:numPr>
                <w:ilvl w:val="0"/>
                <w:numId w:val="3"/>
              </w:numPr>
              <w:rPr>
                <w:rFonts w:ascii="Ideal Sans Light" w:hAnsi="Ideal Sans Light"/>
              </w:rPr>
            </w:pPr>
            <w:r>
              <w:rPr>
                <w:rFonts w:ascii="Ideal Sans Light" w:hAnsi="Ideal Sans Light"/>
              </w:rPr>
              <w:t>Pb</w:t>
            </w:r>
            <w:r w:rsidRPr="00654566">
              <w:rPr>
                <w:rFonts w:ascii="Ideal Sans Light" w:hAnsi="Ideal Sans Light"/>
                <w:vertAlign w:val="superscript"/>
              </w:rPr>
              <w:t>+2</w:t>
            </w:r>
          </w:p>
        </w:tc>
        <w:tc>
          <w:tcPr>
            <w:tcW w:w="1509" w:type="dxa"/>
          </w:tcPr>
          <w:p w:rsidR="0090592F" w:rsidRDefault="0090592F" w:rsidP="00B03C64">
            <w:pPr>
              <w:rPr>
                <w:rFonts w:ascii="Ideal Sans Light" w:hAnsi="Ideal Sans Light"/>
              </w:rPr>
            </w:pPr>
          </w:p>
        </w:tc>
        <w:tc>
          <w:tcPr>
            <w:tcW w:w="2451" w:type="dxa"/>
          </w:tcPr>
          <w:p w:rsidR="0090592F" w:rsidRDefault="0090592F" w:rsidP="00B03C64">
            <w:pPr>
              <w:rPr>
                <w:rFonts w:ascii="Ideal Sans Light" w:hAnsi="Ideal Sans Light"/>
              </w:rPr>
            </w:pPr>
          </w:p>
        </w:tc>
        <w:tc>
          <w:tcPr>
            <w:tcW w:w="2498" w:type="dxa"/>
          </w:tcPr>
          <w:p w:rsidR="0090592F" w:rsidRDefault="0090592F" w:rsidP="00B03C64">
            <w:pPr>
              <w:rPr>
                <w:rFonts w:ascii="Ideal Sans Light" w:hAnsi="Ideal Sans Light"/>
              </w:rPr>
            </w:pPr>
          </w:p>
        </w:tc>
      </w:tr>
    </w:tbl>
    <w:p w:rsidR="00995748" w:rsidRDefault="00995748"/>
    <w:p w:rsidR="00191BB9" w:rsidRDefault="00191BB9"/>
    <w:p w:rsidR="00191BB9" w:rsidRDefault="00191BB9"/>
    <w:sectPr w:rsidR="00191BB9" w:rsidSect="00905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Ideal Sans Light">
    <w:altName w:val="Arial"/>
    <w:panose1 w:val="00000000000000000000"/>
    <w:charset w:val="00"/>
    <w:family w:val="modern"/>
    <w:notTrueType/>
    <w:pitch w:val="variable"/>
    <w:sig w:usb0="00000001" w:usb1="5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51F3C"/>
    <w:multiLevelType w:val="hybridMultilevel"/>
    <w:tmpl w:val="3F32F566"/>
    <w:lvl w:ilvl="0" w:tplc="044C551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4315053"/>
    <w:multiLevelType w:val="hybridMultilevel"/>
    <w:tmpl w:val="5D501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73DE7"/>
    <w:multiLevelType w:val="hybridMultilevel"/>
    <w:tmpl w:val="2318CD34"/>
    <w:lvl w:ilvl="0" w:tplc="D3A2AE32">
      <w:start w:val="1"/>
      <w:numFmt w:val="decimal"/>
      <w:lvlText w:val="%1."/>
      <w:lvlJc w:val="left"/>
      <w:pPr>
        <w:ind w:left="720" w:hanging="360"/>
      </w:pPr>
      <w:rPr>
        <w:rFonts w:ascii="Ideal Sans Light" w:eastAsiaTheme="minorHAnsi" w:hAnsi="Ideal Sans Ligh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A84BF7"/>
    <w:multiLevelType w:val="hybridMultilevel"/>
    <w:tmpl w:val="B972C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817F5"/>
    <w:multiLevelType w:val="hybridMultilevel"/>
    <w:tmpl w:val="5D501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2F"/>
    <w:rsid w:val="000C5F61"/>
    <w:rsid w:val="00191BB9"/>
    <w:rsid w:val="003E7261"/>
    <w:rsid w:val="005B467F"/>
    <w:rsid w:val="005D3691"/>
    <w:rsid w:val="0090592F"/>
    <w:rsid w:val="00995748"/>
    <w:rsid w:val="00E0797E"/>
    <w:rsid w:val="00F12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3F92E-D95B-4A13-ACAE-435B4F81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92F"/>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92F"/>
    <w:pPr>
      <w:ind w:left="720"/>
      <w:contextualSpacing/>
    </w:pPr>
  </w:style>
  <w:style w:type="table" w:styleId="TableGrid">
    <w:name w:val="Table Grid"/>
    <w:basedOn w:val="TableNormal"/>
    <w:uiPriority w:val="39"/>
    <w:rsid w:val="0090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dc:creator>
  <cp:keywords/>
  <dc:description/>
  <cp:lastModifiedBy>Stant</cp:lastModifiedBy>
  <cp:revision>1</cp:revision>
  <dcterms:created xsi:type="dcterms:W3CDTF">2017-01-27T19:41:00Z</dcterms:created>
  <dcterms:modified xsi:type="dcterms:W3CDTF">2017-01-27T22:15:00Z</dcterms:modified>
</cp:coreProperties>
</file>