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66775" w:rsidRPr="008836C7" w:rsidTr="005C0BA9">
        <w:tc>
          <w:tcPr>
            <w:tcW w:w="10705" w:type="dxa"/>
          </w:tcPr>
          <w:p w:rsidR="00A66775" w:rsidRPr="008836C7" w:rsidRDefault="00A66775" w:rsidP="005C0BA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GVC #2—I can compare sexual and asexual reproduction, including patterns of inheritance in sexually reproducing organisms.</w:t>
            </w:r>
          </w:p>
        </w:tc>
      </w:tr>
      <w:tr w:rsidR="00A66775" w:rsidRPr="008836C7" w:rsidTr="005C0BA9">
        <w:tc>
          <w:tcPr>
            <w:tcW w:w="10705" w:type="dxa"/>
          </w:tcPr>
          <w:p w:rsidR="00A66775" w:rsidRPr="00A66775" w:rsidRDefault="00A66775" w:rsidP="005C0B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7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Learning Target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b. </w:t>
            </w:r>
            <w:r w:rsidRPr="00A66775">
              <w:rPr>
                <w:rFonts w:ascii="Times New Roman" w:hAnsi="Times New Roman" w:cs="Times New Roman"/>
                <w:color w:val="000000"/>
              </w:rPr>
              <w:t>Compare/contrast mitosis and meiosis and their role in reproduction</w:t>
            </w:r>
          </w:p>
        </w:tc>
      </w:tr>
    </w:tbl>
    <w:p w:rsidR="005650B2" w:rsidRDefault="005650B2" w:rsidP="00A66775"/>
    <w:p w:rsidR="00A66775" w:rsidRPr="001574C1" w:rsidRDefault="00A66775" w:rsidP="00A66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Genetics Book Notes #2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The Cell Cycle and Mitosis</w:t>
      </w:r>
    </w:p>
    <w:p w:rsidR="00A66775" w:rsidRPr="001574C1" w:rsidRDefault="00A66775" w:rsidP="00A66775">
      <w:pPr>
        <w:spacing w:after="0"/>
        <w:jc w:val="center"/>
      </w:pPr>
      <w:r w:rsidRPr="001574C1">
        <w:rPr>
          <w:rFonts w:ascii="Times New Roman" w:hAnsi="Times New Roman" w:cs="Times New Roman"/>
          <w:sz w:val="24"/>
          <w:szCs w:val="24"/>
        </w:rPr>
        <w:t xml:space="preserve">Pages </w:t>
      </w:r>
      <w:r>
        <w:rPr>
          <w:rFonts w:ascii="Times New Roman" w:hAnsi="Times New Roman" w:cs="Times New Roman"/>
          <w:sz w:val="24"/>
          <w:szCs w:val="24"/>
        </w:rPr>
        <w:t>67-71</w:t>
      </w:r>
    </w:p>
    <w:p w:rsidR="00A66775" w:rsidRDefault="00A66775" w:rsidP="00A66775">
      <w:r>
        <w:t>Cell Cycle Coloring</w:t>
      </w:r>
    </w:p>
    <w:p w:rsidR="00A66775" w:rsidRDefault="00A66775" w:rsidP="00A667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2105025</wp:posOffset>
                </wp:positionV>
                <wp:extent cx="2333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75" w:rsidRPr="00A66775" w:rsidRDefault="00A6677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Pr="00A667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indicating Cytokinesis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165.75pt;width:183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" stroked="f">
                <v:textbox>
                  <w:txbxContent>
                    <w:p w:rsidR="00A66775" w:rsidRPr="00A66775" w:rsidRDefault="00A6677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Pr="00A66775">
                        <w:rPr>
                          <w:rFonts w:ascii="Comic Sans MS" w:hAnsi="Comic Sans MS"/>
                          <w:sz w:val="24"/>
                          <w:szCs w:val="24"/>
                        </w:rPr>
                        <w:t>hart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indicating Cytokinesis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BA43CB" wp14:editId="123D44D9">
            <wp:extent cx="68580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6775" w:rsidRPr="00A66775" w:rsidRDefault="00A66775" w:rsidP="00A66775">
      <w:pPr>
        <w:rPr>
          <w:rFonts w:ascii="Comic Sans MS" w:hAnsi="Comic Sans MS"/>
          <w:b/>
          <w:sz w:val="28"/>
          <w:szCs w:val="28"/>
        </w:rPr>
      </w:pPr>
      <w:r w:rsidRPr="00A66775">
        <w:rPr>
          <w:rFonts w:ascii="Comic Sans MS" w:hAnsi="Comic Sans MS"/>
          <w:b/>
          <w:sz w:val="28"/>
          <w:szCs w:val="28"/>
        </w:rPr>
        <w:lastRenderedPageBreak/>
        <w:t>Use pages 67-68 to answer the following questions:</w:t>
      </w:r>
    </w:p>
    <w:p w:rsidR="00A66775" w:rsidRPr="00A66775" w:rsidRDefault="00A66775" w:rsidP="00A66775">
      <w:r>
        <w:rPr>
          <w:noProof/>
        </w:rPr>
        <w:drawing>
          <wp:anchor distT="0" distB="0" distL="114300" distR="114300" simplePos="0" relativeHeight="251658240" behindDoc="0" locked="0" layoutInCell="1" allowOverlap="1" wp14:anchorId="13912B38" wp14:editId="4333CB80">
            <wp:simplePos x="0" y="0"/>
            <wp:positionH relativeFrom="column">
              <wp:posOffset>114300</wp:posOffset>
            </wp:positionH>
            <wp:positionV relativeFrom="paragraph">
              <wp:posOffset>135890</wp:posOffset>
            </wp:positionV>
            <wp:extent cx="6861810" cy="666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775" w:rsidRPr="00A66775" w:rsidSect="00A66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5"/>
    <w:rsid w:val="005650B2"/>
    <w:rsid w:val="00A66775"/>
    <w:rsid w:val="00C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2EDAA-E076-48C7-9595-C33C3655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1</cp:revision>
  <cp:lastPrinted>2016-11-16T17:09:00Z</cp:lastPrinted>
  <dcterms:created xsi:type="dcterms:W3CDTF">2016-11-16T17:00:00Z</dcterms:created>
  <dcterms:modified xsi:type="dcterms:W3CDTF">2016-11-16T22:59:00Z</dcterms:modified>
</cp:coreProperties>
</file>